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063F" w14:textId="219F9B59" w:rsidR="00B71F2A" w:rsidRPr="00187D1E" w:rsidRDefault="00187D1E" w:rsidP="00611AE8">
      <w:pPr>
        <w:spacing w:before="36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187D1E">
        <w:rPr>
          <w:rFonts w:ascii="Times New Roman" w:hAnsi="Times New Roman"/>
          <w:b/>
          <w:bCs/>
          <w:sz w:val="24"/>
          <w:szCs w:val="24"/>
          <w:lang w:val="en-GB"/>
        </w:rPr>
        <w:t xml:space="preserve">Agreement on article publication </w:t>
      </w:r>
      <w:r w:rsidR="00B4417A">
        <w:rPr>
          <w:rFonts w:ascii="Times New Roman" w:hAnsi="Times New Roman"/>
          <w:b/>
          <w:bCs/>
          <w:sz w:val="24"/>
          <w:szCs w:val="24"/>
          <w:lang w:val="en-GB"/>
        </w:rPr>
        <w:t>through</w:t>
      </w:r>
      <w:r w:rsidRPr="00187D1E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AC2156">
        <w:rPr>
          <w:rFonts w:ascii="Times New Roman" w:hAnsi="Times New Roman"/>
          <w:b/>
          <w:bCs/>
          <w:sz w:val="24"/>
          <w:szCs w:val="24"/>
          <w:lang w:val="en-GB"/>
        </w:rPr>
        <w:t xml:space="preserve">the </w:t>
      </w:r>
      <w:r w:rsidR="00BE209B">
        <w:rPr>
          <w:rFonts w:ascii="Times New Roman" w:hAnsi="Times New Roman"/>
          <w:b/>
          <w:bCs/>
          <w:sz w:val="24"/>
          <w:szCs w:val="24"/>
          <w:lang w:val="en-GB"/>
        </w:rPr>
        <w:t>Catholic Academy in Warsaw</w:t>
      </w:r>
    </w:p>
    <w:p w14:paraId="3FD5B156" w14:textId="77777777" w:rsidR="00187D1E" w:rsidRPr="00187D1E" w:rsidRDefault="00187D1E" w:rsidP="00187D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  <w:bookmarkStart w:id="0" w:name="_Hlk63940723"/>
      <w:r w:rsidRPr="00187D1E">
        <w:rPr>
          <w:rStyle w:val="normaltextrun"/>
          <w:lang w:val="en-US"/>
        </w:rPr>
        <w:t>concluded on ................... in Warsaw by and between:</w:t>
      </w:r>
    </w:p>
    <w:p w14:paraId="04010405" w14:textId="1F020C01" w:rsidR="00187D1E" w:rsidRPr="00187D1E" w:rsidRDefault="007807B6" w:rsidP="00187D1E">
      <w:pPr>
        <w:pStyle w:val="paragraph"/>
        <w:spacing w:before="120" w:beforeAutospacing="0" w:after="0" w:afterAutospacing="0"/>
        <w:jc w:val="both"/>
        <w:textAlignment w:val="baseline"/>
        <w:rPr>
          <w:lang w:val="en-US"/>
        </w:rPr>
      </w:pPr>
      <w:r>
        <w:rPr>
          <w:lang w:val="en-US"/>
        </w:rPr>
        <w:t xml:space="preserve">the </w:t>
      </w:r>
      <w:r w:rsidR="00F7511F">
        <w:rPr>
          <w:lang w:val="en-US"/>
        </w:rPr>
        <w:t>Catholic Academy</w:t>
      </w:r>
      <w:r w:rsidR="00B4417A" w:rsidRPr="00187D1E">
        <w:rPr>
          <w:lang w:val="en-US"/>
        </w:rPr>
        <w:t xml:space="preserve"> </w:t>
      </w:r>
      <w:r w:rsidR="00187D1E" w:rsidRPr="00187D1E">
        <w:rPr>
          <w:lang w:val="en-US"/>
        </w:rPr>
        <w:t xml:space="preserve">in Warsaw represented by </w:t>
      </w:r>
      <w:r w:rsidR="00F7511F">
        <w:rPr>
          <w:lang w:val="en-US"/>
        </w:rPr>
        <w:t xml:space="preserve">Professor Dr. Krzysztof </w:t>
      </w:r>
      <w:proofErr w:type="spellStart"/>
      <w:r w:rsidR="00F7511F">
        <w:rPr>
          <w:lang w:val="en-US"/>
        </w:rPr>
        <w:t>Pawlina</w:t>
      </w:r>
      <w:proofErr w:type="spellEnd"/>
      <w:r w:rsidR="00187D1E" w:rsidRPr="00187D1E">
        <w:rPr>
          <w:lang w:val="en-US"/>
        </w:rPr>
        <w:t xml:space="preserve">, </w:t>
      </w:r>
      <w:r w:rsidR="00E44998">
        <w:rPr>
          <w:lang w:val="en-US"/>
        </w:rPr>
        <w:t>Rector</w:t>
      </w:r>
      <w:r w:rsidR="00187D1E" w:rsidRPr="00187D1E">
        <w:rPr>
          <w:lang w:val="en-US"/>
        </w:rPr>
        <w:t xml:space="preserve"> of the </w:t>
      </w:r>
      <w:r w:rsidR="00E44998">
        <w:rPr>
          <w:lang w:val="en-US"/>
        </w:rPr>
        <w:t>Catholic Academy in Warsaw</w:t>
      </w:r>
      <w:r w:rsidR="00187D1E" w:rsidRPr="00187D1E">
        <w:rPr>
          <w:lang w:val="en-US"/>
        </w:rPr>
        <w:t xml:space="preserve">, </w:t>
      </w:r>
      <w:r w:rsidR="00B4417A">
        <w:rPr>
          <w:lang w:val="en-US"/>
        </w:rPr>
        <w:t>hereinafter</w:t>
      </w:r>
      <w:r w:rsidR="00187D1E" w:rsidRPr="00187D1E">
        <w:rPr>
          <w:lang w:val="en-US"/>
        </w:rPr>
        <w:t xml:space="preserve"> referred to as </w:t>
      </w:r>
      <w:r w:rsidR="00B4417A">
        <w:rPr>
          <w:lang w:val="en-US"/>
        </w:rPr>
        <w:t xml:space="preserve">the </w:t>
      </w:r>
      <w:r w:rsidR="00E44998">
        <w:rPr>
          <w:lang w:val="en-US"/>
        </w:rPr>
        <w:t>CAW</w:t>
      </w:r>
    </w:p>
    <w:p w14:paraId="3603DAC8" w14:textId="77777777" w:rsidR="00187D1E" w:rsidRPr="00187D1E" w:rsidRDefault="00187D1E" w:rsidP="00187D1E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  <w:lang w:val="en-US"/>
        </w:rPr>
      </w:pPr>
      <w:r w:rsidRPr="00187D1E">
        <w:rPr>
          <w:rStyle w:val="normaltextrun"/>
          <w:lang w:val="en-US"/>
        </w:rPr>
        <w:t>and</w:t>
      </w:r>
    </w:p>
    <w:p w14:paraId="7F27A3CA" w14:textId="5EB08E88" w:rsidR="00DF40B4" w:rsidRPr="00446284" w:rsidRDefault="00187D1E" w:rsidP="00187D1E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87D1E">
        <w:rPr>
          <w:rStyle w:val="normaltextrun"/>
          <w:rFonts w:ascii="Times New Roman" w:hAnsi="Times New Roman"/>
          <w:sz w:val="24"/>
          <w:szCs w:val="24"/>
          <w:lang w:val="en-US"/>
        </w:rPr>
        <w:t>Author(s)</w:t>
      </w:r>
      <w:r w:rsidR="00790984"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 </w:t>
      </w:r>
      <w:r w:rsidRPr="00187D1E">
        <w:rPr>
          <w:rStyle w:val="normaltextrun"/>
          <w:rFonts w:ascii="Times New Roman" w:hAnsi="Times New Roman"/>
          <w:sz w:val="24"/>
          <w:szCs w:val="24"/>
          <w:lang w:val="en-US"/>
        </w:rPr>
        <w:t>…………………………………....................................................................................................</w:t>
      </w:r>
    </w:p>
    <w:p w14:paraId="2EC37757" w14:textId="77777777" w:rsidR="00DF40B4" w:rsidRPr="00187D1E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bookmarkStart w:id="1" w:name="_Hlk63940780"/>
      <w:bookmarkEnd w:id="0"/>
      <w:r w:rsidRPr="00187D1E">
        <w:rPr>
          <w:rFonts w:ascii="Times New Roman" w:hAnsi="Times New Roman"/>
          <w:b/>
          <w:bCs/>
          <w:sz w:val="24"/>
          <w:szCs w:val="24"/>
          <w:lang w:val="en-GB"/>
        </w:rPr>
        <w:t>§1</w:t>
      </w:r>
    </w:p>
    <w:p w14:paraId="4A5A7C31" w14:textId="20358AD5" w:rsidR="00187D1E" w:rsidRPr="00BF1CD4" w:rsidRDefault="00B4417A" w:rsidP="00187D1E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>
        <w:rPr>
          <w:rStyle w:val="normaltextrun"/>
          <w:lang w:val="en-US"/>
        </w:rPr>
        <w:t xml:space="preserve">The </w:t>
      </w:r>
      <w:r w:rsidR="00582EDC">
        <w:rPr>
          <w:rStyle w:val="normaltextrun"/>
          <w:lang w:val="en-US"/>
        </w:rPr>
        <w:t>CAW</w:t>
      </w:r>
      <w:r w:rsidR="00187D1E" w:rsidRPr="00BF1CD4">
        <w:rPr>
          <w:rStyle w:val="normaltextrun"/>
          <w:lang w:val="en-US"/>
        </w:rPr>
        <w:t xml:space="preserve"> undertakes to publish the </w:t>
      </w:r>
      <w:r w:rsidR="007F0F7E" w:rsidRPr="00446284">
        <w:rPr>
          <w:rStyle w:val="normaltextrun"/>
          <w:lang w:val="en-US"/>
        </w:rPr>
        <w:t>authored</w:t>
      </w:r>
      <w:r w:rsidR="005A55F2">
        <w:rPr>
          <w:rStyle w:val="normaltextrun"/>
          <w:lang w:val="en-US"/>
        </w:rPr>
        <w:t xml:space="preserve"> text </w:t>
      </w:r>
      <w:r w:rsidR="00446284" w:rsidRPr="00446284">
        <w:rPr>
          <w:rStyle w:val="normaltextrun"/>
          <w:lang w:val="en-US"/>
        </w:rPr>
        <w:t>titled:</w:t>
      </w:r>
      <w:r w:rsidR="00187D1E" w:rsidRPr="00446284">
        <w:rPr>
          <w:rStyle w:val="normaltextrun"/>
          <w:lang w:val="en-US"/>
        </w:rPr>
        <w:t>…………………………………………</w:t>
      </w:r>
    </w:p>
    <w:p w14:paraId="0C5B36AD" w14:textId="0271E07C" w:rsidR="00187D1E" w:rsidRPr="00BF1CD4" w:rsidRDefault="00187D1E" w:rsidP="00187D1E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BF1CD4">
        <w:rPr>
          <w:rStyle w:val="normaltextrun"/>
          <w:lang w:val="en-US"/>
        </w:rPr>
        <w:t>hereinafter referred to as the “article” in the</w:t>
      </w:r>
      <w:r w:rsidR="00582EDC">
        <w:rPr>
          <w:rStyle w:val="normaltextrun"/>
          <w:lang w:val="en-US"/>
        </w:rPr>
        <w:t xml:space="preserve"> “</w:t>
      </w:r>
      <w:proofErr w:type="spellStart"/>
      <w:r w:rsidR="00582EDC">
        <w:rPr>
          <w:rStyle w:val="normaltextrun"/>
          <w:lang w:val="en-US"/>
        </w:rPr>
        <w:t>Warszawskie</w:t>
      </w:r>
      <w:proofErr w:type="spellEnd"/>
      <w:r w:rsidR="00582EDC">
        <w:rPr>
          <w:rStyle w:val="normaltextrun"/>
          <w:lang w:val="en-US"/>
        </w:rPr>
        <w:t xml:space="preserve"> Studia </w:t>
      </w:r>
      <w:proofErr w:type="spellStart"/>
      <w:r w:rsidR="00582EDC">
        <w:rPr>
          <w:rStyle w:val="normaltextrun"/>
          <w:lang w:val="en-US"/>
        </w:rPr>
        <w:t>Teologiczne</w:t>
      </w:r>
      <w:proofErr w:type="spellEnd"/>
      <w:r w:rsidR="00582EDC">
        <w:rPr>
          <w:rStyle w:val="normaltextrun"/>
          <w:lang w:val="en-US"/>
        </w:rPr>
        <w:t xml:space="preserve">” </w:t>
      </w:r>
      <w:r w:rsidRPr="00BF1CD4">
        <w:rPr>
          <w:rStyle w:val="normaltextrun"/>
          <w:lang w:val="en-US"/>
        </w:rPr>
        <w:t>journal</w:t>
      </w:r>
      <w:r w:rsidR="007F0F7E">
        <w:rPr>
          <w:rStyle w:val="normaltextrun"/>
          <w:lang w:val="en-US"/>
        </w:rPr>
        <w:t xml:space="preserve"> issue.</w:t>
      </w:r>
    </w:p>
    <w:p w14:paraId="1AF8082D" w14:textId="77777777" w:rsidR="00DF40B4" w:rsidRPr="005A55F2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A55F2">
        <w:rPr>
          <w:rFonts w:ascii="Times New Roman" w:hAnsi="Times New Roman"/>
          <w:b/>
          <w:bCs/>
          <w:sz w:val="24"/>
          <w:szCs w:val="24"/>
          <w:lang w:val="en-GB"/>
        </w:rPr>
        <w:t>§2</w:t>
      </w:r>
    </w:p>
    <w:p w14:paraId="3D874A20" w14:textId="52CE8B58" w:rsidR="00F57BB6" w:rsidRPr="007F0F7E" w:rsidRDefault="007F0F7E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F0F7E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7F0F7E">
        <w:rPr>
          <w:rFonts w:ascii="Times New Roman" w:hAnsi="Times New Roman"/>
          <w:sz w:val="24"/>
          <w:szCs w:val="24"/>
          <w:lang w:val="en-GB"/>
        </w:rPr>
        <w:t>uthor</w:t>
      </w:r>
      <w:r>
        <w:rPr>
          <w:rFonts w:ascii="Times New Roman" w:hAnsi="Times New Roman"/>
          <w:sz w:val="24"/>
          <w:szCs w:val="24"/>
          <w:lang w:val="en-GB"/>
        </w:rPr>
        <w:t xml:space="preserve">(s) </w:t>
      </w:r>
      <w:r w:rsidRPr="00446284">
        <w:rPr>
          <w:rFonts w:ascii="Times New Roman" w:hAnsi="Times New Roman"/>
          <w:sz w:val="24"/>
          <w:szCs w:val="24"/>
          <w:lang w:val="en-GB"/>
        </w:rPr>
        <w:t>submit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F0F7E">
        <w:rPr>
          <w:rFonts w:ascii="Times New Roman" w:hAnsi="Times New Roman"/>
          <w:sz w:val="24"/>
          <w:szCs w:val="24"/>
          <w:lang w:val="en-GB"/>
        </w:rPr>
        <w:t xml:space="preserve">a declaration constituting Appendix </w:t>
      </w:r>
      <w:r>
        <w:rPr>
          <w:rFonts w:ascii="Times New Roman" w:hAnsi="Times New Roman"/>
          <w:sz w:val="24"/>
          <w:szCs w:val="24"/>
          <w:lang w:val="en-GB"/>
        </w:rPr>
        <w:t xml:space="preserve">No. </w:t>
      </w:r>
      <w:r w:rsidRPr="007F0F7E">
        <w:rPr>
          <w:rFonts w:ascii="Times New Roman" w:hAnsi="Times New Roman"/>
          <w:sz w:val="24"/>
          <w:szCs w:val="24"/>
          <w:lang w:val="en-GB"/>
        </w:rPr>
        <w:t xml:space="preserve">1 to this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7F0F7E">
        <w:rPr>
          <w:rFonts w:ascii="Times New Roman" w:hAnsi="Times New Roman"/>
          <w:sz w:val="24"/>
          <w:szCs w:val="24"/>
          <w:lang w:val="en-GB"/>
        </w:rPr>
        <w:t>greement.</w:t>
      </w:r>
    </w:p>
    <w:p w14:paraId="161ECB89" w14:textId="77777777" w:rsidR="00DF40B4" w:rsidRPr="005A55F2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A55F2">
        <w:rPr>
          <w:rFonts w:ascii="Times New Roman" w:hAnsi="Times New Roman"/>
          <w:b/>
          <w:bCs/>
          <w:sz w:val="24"/>
          <w:szCs w:val="24"/>
          <w:lang w:val="en-GB"/>
        </w:rPr>
        <w:t>§3</w:t>
      </w:r>
    </w:p>
    <w:p w14:paraId="3672FFCA" w14:textId="7BB5CC47" w:rsidR="00DF40B4" w:rsidRPr="007F0F7E" w:rsidRDefault="007F0F7E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24A93">
        <w:rPr>
          <w:rFonts w:ascii="Times New Roman" w:hAnsi="Times New Roman"/>
          <w:sz w:val="24"/>
          <w:szCs w:val="24"/>
          <w:lang w:val="en-GB"/>
        </w:rPr>
        <w:t>The Author(s) hereby agree to the publi</w:t>
      </w:r>
      <w:r w:rsidR="00224A93">
        <w:rPr>
          <w:rFonts w:ascii="Times New Roman" w:hAnsi="Times New Roman"/>
          <w:sz w:val="24"/>
          <w:szCs w:val="24"/>
          <w:lang w:val="en-GB"/>
        </w:rPr>
        <w:t xml:space="preserve">cation </w:t>
      </w:r>
      <w:r w:rsidRPr="00224A93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446284">
        <w:rPr>
          <w:rFonts w:ascii="Times New Roman" w:hAnsi="Times New Roman"/>
          <w:sz w:val="24"/>
          <w:szCs w:val="24"/>
          <w:lang w:val="en-GB"/>
        </w:rPr>
        <w:t xml:space="preserve">their </w:t>
      </w:r>
      <w:r w:rsidR="00224A93" w:rsidRPr="007F0F7E">
        <w:rPr>
          <w:rFonts w:ascii="Times New Roman" w:hAnsi="Times New Roman"/>
          <w:sz w:val="24"/>
          <w:szCs w:val="24"/>
          <w:lang w:val="en-GB"/>
        </w:rPr>
        <w:t xml:space="preserve">data </w:t>
      </w:r>
      <w:r w:rsidR="00224A93">
        <w:rPr>
          <w:rFonts w:ascii="Times New Roman" w:hAnsi="Times New Roman"/>
          <w:sz w:val="24"/>
          <w:szCs w:val="24"/>
          <w:lang w:val="en-GB"/>
        </w:rPr>
        <w:t>provided</w:t>
      </w:r>
      <w:r w:rsidR="00224A93" w:rsidRPr="007F0F7E">
        <w:rPr>
          <w:rFonts w:ascii="Times New Roman" w:hAnsi="Times New Roman"/>
          <w:sz w:val="24"/>
          <w:szCs w:val="24"/>
          <w:lang w:val="en-GB"/>
        </w:rPr>
        <w:t xml:space="preserve"> in the declaration</w:t>
      </w:r>
      <w:r w:rsidR="005A55F2">
        <w:rPr>
          <w:rFonts w:ascii="Times New Roman" w:hAnsi="Times New Roman"/>
          <w:sz w:val="24"/>
          <w:szCs w:val="24"/>
          <w:lang w:val="en-GB"/>
        </w:rPr>
        <w:t>,</w:t>
      </w:r>
      <w:r w:rsidR="00224A93" w:rsidRPr="007F0F7E">
        <w:rPr>
          <w:rFonts w:ascii="Times New Roman" w:hAnsi="Times New Roman"/>
          <w:sz w:val="24"/>
          <w:szCs w:val="24"/>
          <w:lang w:val="en-GB"/>
        </w:rPr>
        <w:t xml:space="preserve"> referred to in §2</w:t>
      </w:r>
      <w:r w:rsidRPr="007F0F7E">
        <w:rPr>
          <w:rFonts w:ascii="Times New Roman" w:hAnsi="Times New Roman"/>
          <w:sz w:val="24"/>
          <w:szCs w:val="24"/>
          <w:lang w:val="en-GB"/>
        </w:rPr>
        <w:t>, together with the article (in paper and electronic version).</w:t>
      </w:r>
    </w:p>
    <w:bookmarkEnd w:id="1"/>
    <w:p w14:paraId="74CBCAFC" w14:textId="77777777" w:rsidR="00DF40B4" w:rsidRPr="005A55F2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A55F2">
        <w:rPr>
          <w:rFonts w:ascii="Times New Roman" w:hAnsi="Times New Roman"/>
          <w:b/>
          <w:bCs/>
          <w:sz w:val="24"/>
          <w:szCs w:val="24"/>
          <w:lang w:val="en-GB"/>
        </w:rPr>
        <w:t>§4</w:t>
      </w:r>
    </w:p>
    <w:p w14:paraId="20CA22EB" w14:textId="3EB26801" w:rsidR="00F57BB6" w:rsidRPr="00224A93" w:rsidRDefault="00224A93" w:rsidP="00A62A75">
      <w:pPr>
        <w:spacing w:after="8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F0F7E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7F0F7E">
        <w:rPr>
          <w:rFonts w:ascii="Times New Roman" w:hAnsi="Times New Roman"/>
          <w:sz w:val="24"/>
          <w:szCs w:val="24"/>
          <w:lang w:val="en-GB"/>
        </w:rPr>
        <w:t>uthor</w:t>
      </w:r>
      <w:r>
        <w:rPr>
          <w:rFonts w:ascii="Times New Roman" w:hAnsi="Times New Roman"/>
          <w:sz w:val="24"/>
          <w:szCs w:val="24"/>
          <w:lang w:val="en-GB"/>
        </w:rPr>
        <w:t xml:space="preserve">(s) 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>declare</w:t>
      </w:r>
      <w:r w:rsidR="0044628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that </w:t>
      </w:r>
      <w:r w:rsidR="00446284">
        <w:rPr>
          <w:rFonts w:ascii="Times New Roman" w:eastAsia="Times New Roman" w:hAnsi="Times New Roman"/>
          <w:sz w:val="24"/>
          <w:szCs w:val="24"/>
          <w:lang w:val="en-GB" w:eastAsia="pl-PL"/>
        </w:rPr>
        <w:t>they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grant the </w:t>
      </w:r>
      <w:r w:rsidR="00974ACD">
        <w:rPr>
          <w:rFonts w:ascii="Times New Roman" w:eastAsia="Times New Roman" w:hAnsi="Times New Roman"/>
          <w:sz w:val="24"/>
          <w:szCs w:val="24"/>
          <w:lang w:val="en-GB" w:eastAsia="pl-PL"/>
        </w:rPr>
        <w:t>CAW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a free non-exclusive licen</w:t>
      </w:r>
      <w:r w:rsidR="00B85749">
        <w:rPr>
          <w:rFonts w:ascii="Times New Roman" w:eastAsia="Times New Roman" w:hAnsi="Times New Roman"/>
          <w:sz w:val="24"/>
          <w:szCs w:val="24"/>
          <w:lang w:val="en-GB" w:eastAsia="pl-PL"/>
        </w:rPr>
        <w:t>c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e to use the article specified in §1, in whole or in part, in all known fields of </w:t>
      </w:r>
      <w:r w:rsidR="0040364A">
        <w:rPr>
          <w:rFonts w:ascii="Times New Roman" w:eastAsia="Times New Roman" w:hAnsi="Times New Roman"/>
          <w:sz w:val="24"/>
          <w:szCs w:val="24"/>
          <w:lang w:val="en-GB" w:eastAsia="pl-PL"/>
        </w:rPr>
        <w:t>exploitation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referred to in Art. 50 of the Copyright and Related Rights Act, </w:t>
      </w:r>
      <w:r w:rsidR="0040364A">
        <w:rPr>
          <w:rFonts w:ascii="Times New Roman" w:eastAsia="Times New Roman" w:hAnsi="Times New Roman"/>
          <w:sz w:val="24"/>
          <w:szCs w:val="24"/>
          <w:lang w:val="en-GB" w:eastAsia="pl-PL"/>
        </w:rPr>
        <w:t>in particular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>:</w:t>
      </w:r>
    </w:p>
    <w:p w14:paraId="3228E7ED" w14:textId="77777777" w:rsidR="00B85749" w:rsidRPr="00BF1CD4" w:rsidRDefault="00B85749" w:rsidP="00B85749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textAlignment w:val="baseline"/>
        <w:rPr>
          <w:rStyle w:val="normaltextrun"/>
          <w:lang w:val="en-US"/>
        </w:rPr>
      </w:pPr>
      <w:r w:rsidRPr="00BF1CD4">
        <w:rPr>
          <w:rStyle w:val="normaltextrun"/>
          <w:lang w:val="en-US"/>
        </w:rPr>
        <w:t xml:space="preserve">Publishing and dissemination of the article </w:t>
      </w:r>
      <w:r>
        <w:rPr>
          <w:rStyle w:val="normaltextrun"/>
          <w:lang w:val="en-US"/>
        </w:rPr>
        <w:t xml:space="preserve">both </w:t>
      </w:r>
      <w:r w:rsidRPr="00BF1CD4">
        <w:rPr>
          <w:rStyle w:val="normaltextrun"/>
          <w:lang w:val="en-US"/>
        </w:rPr>
        <w:t xml:space="preserve">in </w:t>
      </w:r>
      <w:r>
        <w:rPr>
          <w:rStyle w:val="normaltextrun"/>
          <w:lang w:val="en-US"/>
        </w:rPr>
        <w:t>printed</w:t>
      </w:r>
      <w:r w:rsidRPr="00BF1CD4">
        <w:rPr>
          <w:rStyle w:val="normaltextrun"/>
          <w:lang w:val="en-US"/>
        </w:rPr>
        <w:t xml:space="preserve"> and electronic </w:t>
      </w:r>
      <w:r>
        <w:rPr>
          <w:rStyle w:val="normaltextrun"/>
          <w:lang w:val="en-US"/>
        </w:rPr>
        <w:t>versions</w:t>
      </w:r>
      <w:r w:rsidRPr="00BF1CD4">
        <w:rPr>
          <w:rStyle w:val="normaltextrun"/>
          <w:lang w:val="en-US"/>
        </w:rPr>
        <w:t>;</w:t>
      </w:r>
    </w:p>
    <w:p w14:paraId="6656506D" w14:textId="0BE6EBDE" w:rsidR="00B85749" w:rsidRDefault="00B85749" w:rsidP="00B85749">
      <w:pPr>
        <w:pStyle w:val="Akapitzlist"/>
        <w:numPr>
          <w:ilvl w:val="0"/>
          <w:numId w:val="5"/>
        </w:numPr>
        <w:spacing w:before="0" w:beforeAutospacing="0" w:after="0" w:afterAutospacing="0"/>
        <w:ind w:left="714" w:hanging="357"/>
        <w:contextualSpacing/>
        <w:jc w:val="both"/>
        <w:rPr>
          <w:sz w:val="22"/>
          <w:szCs w:val="22"/>
          <w:lang w:val="en-ZA" w:eastAsia="en-US"/>
        </w:rPr>
      </w:pPr>
      <w:r>
        <w:rPr>
          <w:lang w:val="en-ZA"/>
        </w:rPr>
        <w:t>Cop</w:t>
      </w:r>
      <w:r w:rsidR="00446284">
        <w:rPr>
          <w:lang w:val="en-ZA"/>
        </w:rPr>
        <w:t>y</w:t>
      </w:r>
      <w:r>
        <w:rPr>
          <w:lang w:val="en-ZA"/>
        </w:rPr>
        <w:t>ing and saving on the external drives</w:t>
      </w:r>
      <w:r w:rsidR="000D4C41">
        <w:rPr>
          <w:lang w:val="en-ZA"/>
        </w:rPr>
        <w:t>;</w:t>
      </w:r>
    </w:p>
    <w:p w14:paraId="185863EE" w14:textId="77777777" w:rsidR="00B85749" w:rsidRPr="00BF1CD4" w:rsidRDefault="00B85749" w:rsidP="00B85749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textAlignment w:val="baseline"/>
        <w:rPr>
          <w:rStyle w:val="normaltextrun"/>
          <w:lang w:val="en-US"/>
        </w:rPr>
      </w:pPr>
      <w:r w:rsidRPr="00BF1CD4">
        <w:rPr>
          <w:rStyle w:val="normaltextrun"/>
          <w:lang w:val="en-US"/>
        </w:rPr>
        <w:t>Entering into computer memory;</w:t>
      </w:r>
    </w:p>
    <w:p w14:paraId="11FE5E61" w14:textId="77777777" w:rsidR="00B85749" w:rsidRPr="002706E9" w:rsidRDefault="00B85749" w:rsidP="00B85749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Entering</w:t>
      </w:r>
      <w:r w:rsidRPr="002706E9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in</w:t>
      </w:r>
      <w:r w:rsidRPr="002706E9">
        <w:rPr>
          <w:rStyle w:val="normaltextrun"/>
          <w:lang w:val="en-US"/>
        </w:rPr>
        <w:t>to the on</w:t>
      </w:r>
      <w:r>
        <w:rPr>
          <w:rStyle w:val="normaltextrun"/>
          <w:lang w:val="en-US"/>
        </w:rPr>
        <w:t>-</w:t>
      </w:r>
      <w:r w:rsidRPr="002706E9">
        <w:rPr>
          <w:rStyle w:val="normaltextrun"/>
          <w:lang w:val="en-US"/>
        </w:rPr>
        <w:t xml:space="preserve">line </w:t>
      </w:r>
      <w:r>
        <w:rPr>
          <w:rStyle w:val="normaltextrun"/>
          <w:lang w:val="en-US"/>
        </w:rPr>
        <w:t>libraries</w:t>
      </w:r>
      <w:r w:rsidRPr="002706E9">
        <w:rPr>
          <w:rStyle w:val="normaltextrun"/>
          <w:lang w:val="en-US"/>
        </w:rPr>
        <w:t>;</w:t>
      </w:r>
    </w:p>
    <w:p w14:paraId="4D3DCB94" w14:textId="77777777" w:rsidR="00B85749" w:rsidRDefault="00B85749" w:rsidP="00B85749">
      <w:pPr>
        <w:pStyle w:val="Akapitzlist"/>
        <w:numPr>
          <w:ilvl w:val="0"/>
          <w:numId w:val="5"/>
        </w:numPr>
        <w:contextualSpacing/>
        <w:rPr>
          <w:lang w:val="en-GB"/>
        </w:rPr>
      </w:pPr>
      <w:r>
        <w:rPr>
          <w:rStyle w:val="normaltextrun"/>
          <w:lang w:val="en-US"/>
        </w:rPr>
        <w:t>Entering</w:t>
      </w:r>
      <w:r w:rsidRPr="002706E9">
        <w:rPr>
          <w:rStyle w:val="normaltextrun"/>
          <w:lang w:val="en-US"/>
        </w:rPr>
        <w:t xml:space="preserve"> on</w:t>
      </w:r>
      <w:r>
        <w:rPr>
          <w:rStyle w:val="normaltextrun"/>
          <w:lang w:val="en-US"/>
        </w:rPr>
        <w:t>to</w:t>
      </w:r>
      <w:r w:rsidRPr="002706E9">
        <w:rPr>
          <w:rStyle w:val="normaltextrun"/>
          <w:lang w:val="en-US"/>
        </w:rPr>
        <w:t xml:space="preserve"> the market</w:t>
      </w:r>
      <w:r w:rsidR="00F57BB6" w:rsidRPr="00B85749">
        <w:rPr>
          <w:lang w:val="en-GB"/>
        </w:rPr>
        <w:t>;</w:t>
      </w:r>
      <w:r w:rsidRPr="00B85749">
        <w:rPr>
          <w:lang w:val="en-GB"/>
        </w:rPr>
        <w:t xml:space="preserve"> </w:t>
      </w:r>
    </w:p>
    <w:p w14:paraId="48A8C6B7" w14:textId="6EDA7E2B" w:rsidR="00B85749" w:rsidRPr="00B85749" w:rsidRDefault="00B85749" w:rsidP="00B85749">
      <w:pPr>
        <w:pStyle w:val="Akapitzlist"/>
        <w:numPr>
          <w:ilvl w:val="0"/>
          <w:numId w:val="5"/>
        </w:numPr>
        <w:contextualSpacing/>
        <w:rPr>
          <w:lang w:val="en-GB"/>
        </w:rPr>
      </w:pPr>
      <w:r>
        <w:rPr>
          <w:lang w:val="en-GB"/>
        </w:rPr>
        <w:t>E</w:t>
      </w:r>
      <w:r w:rsidRPr="00B85749">
        <w:rPr>
          <w:lang w:val="en-GB"/>
        </w:rPr>
        <w:t xml:space="preserve">ntering </w:t>
      </w:r>
      <w:r>
        <w:rPr>
          <w:lang w:val="en-GB"/>
        </w:rPr>
        <w:t xml:space="preserve">to </w:t>
      </w:r>
      <w:r w:rsidRPr="00B85749">
        <w:rPr>
          <w:lang w:val="en-GB"/>
        </w:rPr>
        <w:t xml:space="preserve">online databases </w:t>
      </w:r>
      <w:r>
        <w:rPr>
          <w:lang w:val="en-GB"/>
        </w:rPr>
        <w:t xml:space="preserve">of </w:t>
      </w:r>
      <w:r w:rsidRPr="00B85749">
        <w:rPr>
          <w:lang w:val="en-GB"/>
        </w:rPr>
        <w:t xml:space="preserve">journals, including full-text </w:t>
      </w:r>
      <w:r>
        <w:rPr>
          <w:lang w:val="en-GB"/>
        </w:rPr>
        <w:t>databases;</w:t>
      </w:r>
    </w:p>
    <w:p w14:paraId="3C40F941" w14:textId="0AAD834F" w:rsidR="00DF40B4" w:rsidRPr="00B85749" w:rsidRDefault="00B85749" w:rsidP="00B85749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  <w:rPr>
          <w:lang w:val="en-GB"/>
        </w:rPr>
      </w:pPr>
      <w:r w:rsidRPr="00B85749">
        <w:rPr>
          <w:lang w:val="en-GB"/>
        </w:rPr>
        <w:t>Dis</w:t>
      </w:r>
      <w:r>
        <w:rPr>
          <w:lang w:val="en-GB"/>
        </w:rPr>
        <w:t>seminating</w:t>
      </w:r>
      <w:r w:rsidRPr="00B85749">
        <w:rPr>
          <w:lang w:val="en-GB"/>
        </w:rPr>
        <w:t xml:space="preserve"> the article under the terms of the Creative Commons CC BY-ND 4.0 International licen</w:t>
      </w:r>
      <w:r>
        <w:rPr>
          <w:lang w:val="en-GB"/>
        </w:rPr>
        <w:t>c</w:t>
      </w:r>
      <w:r w:rsidRPr="00B85749">
        <w:rPr>
          <w:lang w:val="en-GB"/>
        </w:rPr>
        <w:t>e</w:t>
      </w:r>
      <w:r>
        <w:rPr>
          <w:lang w:val="en-GB"/>
        </w:rPr>
        <w:t>.</w:t>
      </w:r>
    </w:p>
    <w:p w14:paraId="13A5230F" w14:textId="6103C41B" w:rsidR="00DF40B4" w:rsidRPr="005A55F2" w:rsidRDefault="00DF40B4" w:rsidP="00611AE8">
      <w:pPr>
        <w:pStyle w:val="Akapitzlist"/>
        <w:spacing w:before="160" w:beforeAutospacing="0" w:after="60" w:afterAutospacing="0"/>
        <w:jc w:val="center"/>
        <w:rPr>
          <w:b/>
          <w:bCs/>
          <w:lang w:val="en-GB"/>
        </w:rPr>
      </w:pPr>
      <w:r w:rsidRPr="005A55F2">
        <w:rPr>
          <w:b/>
          <w:bCs/>
          <w:lang w:val="en-GB"/>
        </w:rPr>
        <w:t>§5</w:t>
      </w:r>
    </w:p>
    <w:p w14:paraId="413EA2BB" w14:textId="2523056E" w:rsidR="00DF40B4" w:rsidRPr="00B85749" w:rsidRDefault="00B4417A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Style w:val="normaltextrun"/>
          <w:rFonts w:ascii="Times New Roman" w:hAnsi="Times New Roman"/>
          <w:sz w:val="24"/>
          <w:szCs w:val="24"/>
          <w:lang w:val="en-GB"/>
        </w:rPr>
        <w:t xml:space="preserve">The </w:t>
      </w:r>
      <w:r w:rsidR="00974ACD">
        <w:rPr>
          <w:rStyle w:val="normaltextrun"/>
          <w:rFonts w:ascii="Times New Roman" w:hAnsi="Times New Roman"/>
          <w:sz w:val="24"/>
          <w:szCs w:val="24"/>
          <w:lang w:val="en-GB"/>
        </w:rPr>
        <w:t>CAW</w:t>
      </w:r>
      <w:r w:rsidR="00B85749" w:rsidRPr="00B85749">
        <w:rPr>
          <w:rStyle w:val="normaltextrun"/>
          <w:rFonts w:ascii="Times New Roman" w:hAnsi="Times New Roman"/>
          <w:sz w:val="24"/>
          <w:szCs w:val="24"/>
          <w:lang w:val="en-GB"/>
        </w:rPr>
        <w:t xml:space="preserve"> undertakes to provide each Author with one copy of the journal</w:t>
      </w:r>
      <w:r w:rsidR="00446284">
        <w:rPr>
          <w:rStyle w:val="normaltextrun"/>
          <w:rFonts w:ascii="Times New Roman" w:hAnsi="Times New Roman"/>
          <w:sz w:val="24"/>
          <w:szCs w:val="24"/>
          <w:lang w:val="en-GB"/>
        </w:rPr>
        <w:t>,</w:t>
      </w:r>
      <w:r w:rsidR="00B85749" w:rsidRPr="00B85749">
        <w:rPr>
          <w:rStyle w:val="normaltextrun"/>
          <w:rFonts w:ascii="Times New Roman" w:hAnsi="Times New Roman"/>
          <w:sz w:val="24"/>
          <w:szCs w:val="24"/>
          <w:lang w:val="en-GB"/>
        </w:rPr>
        <w:t xml:space="preserve"> in which the article written by the Author has been published</w:t>
      </w:r>
      <w:r w:rsidR="00B85749" w:rsidRPr="00B85749">
        <w:rPr>
          <w:rFonts w:ascii="Times New Roman" w:hAnsi="Times New Roman"/>
          <w:sz w:val="24"/>
          <w:szCs w:val="24"/>
          <w:lang w:val="en-GB"/>
        </w:rPr>
        <w:t xml:space="preserve"> (if the journal is published in printed version)</w:t>
      </w:r>
      <w:r w:rsidR="00446284">
        <w:rPr>
          <w:rFonts w:ascii="Times New Roman" w:hAnsi="Times New Roman"/>
          <w:sz w:val="24"/>
          <w:szCs w:val="24"/>
          <w:lang w:val="en-GB"/>
        </w:rPr>
        <w:t>,</w:t>
      </w:r>
      <w:r w:rsidR="00B85749" w:rsidRPr="00B85749">
        <w:rPr>
          <w:rFonts w:ascii="Times New Roman" w:hAnsi="Times New Roman"/>
          <w:sz w:val="24"/>
          <w:szCs w:val="24"/>
          <w:lang w:val="en-GB"/>
        </w:rPr>
        <w:t xml:space="preserve"> and the PDF file containing the article</w:t>
      </w:r>
      <w:r w:rsidR="00446284">
        <w:rPr>
          <w:rFonts w:ascii="Times New Roman" w:hAnsi="Times New Roman"/>
          <w:sz w:val="24"/>
          <w:szCs w:val="24"/>
          <w:lang w:val="en-GB"/>
        </w:rPr>
        <w:t xml:space="preserve"> is</w:t>
      </w:r>
      <w:r w:rsidR="00B85749" w:rsidRPr="00B85749">
        <w:rPr>
          <w:rFonts w:ascii="Times New Roman" w:hAnsi="Times New Roman"/>
          <w:sz w:val="24"/>
          <w:szCs w:val="24"/>
          <w:lang w:val="en-GB"/>
        </w:rPr>
        <w:t xml:space="preserve"> in </w:t>
      </w:r>
      <w:r w:rsidR="00B85749">
        <w:rPr>
          <w:rFonts w:ascii="Times New Roman" w:hAnsi="Times New Roman"/>
          <w:sz w:val="24"/>
          <w:szCs w:val="24"/>
          <w:lang w:val="en-GB"/>
        </w:rPr>
        <w:t>a printable form.</w:t>
      </w:r>
    </w:p>
    <w:p w14:paraId="1AF5C730" w14:textId="77777777" w:rsidR="00DF40B4" w:rsidRPr="00B85749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85749">
        <w:rPr>
          <w:rFonts w:ascii="Times New Roman" w:hAnsi="Times New Roman"/>
          <w:b/>
          <w:bCs/>
          <w:sz w:val="24"/>
          <w:szCs w:val="24"/>
          <w:lang w:val="en-GB"/>
        </w:rPr>
        <w:t>§6</w:t>
      </w:r>
    </w:p>
    <w:p w14:paraId="61E73B73" w14:textId="399B5DC6" w:rsidR="00DF40B4" w:rsidRPr="00B85749" w:rsidRDefault="00B85749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85749"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Any disputes related to the interpretation or implementation of this 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A</w:t>
      </w:r>
      <w:r w:rsidRPr="00B85749">
        <w:rPr>
          <w:rStyle w:val="normaltextrun"/>
          <w:rFonts w:ascii="Times New Roman" w:hAnsi="Times New Roman"/>
          <w:sz w:val="24"/>
          <w:szCs w:val="24"/>
          <w:lang w:val="en-US"/>
        </w:rPr>
        <w:t>greement shall be settled amicably</w:t>
      </w:r>
      <w:r w:rsidRPr="00B85749">
        <w:rPr>
          <w:rFonts w:ascii="Times New Roman" w:hAnsi="Times New Roman"/>
          <w:sz w:val="24"/>
          <w:szCs w:val="24"/>
          <w:lang w:val="en-GB"/>
        </w:rPr>
        <w:t>, in the spirit of the Open Access Policy</w:t>
      </w:r>
      <w:r w:rsidR="00446284">
        <w:rPr>
          <w:rFonts w:ascii="Times New Roman" w:hAnsi="Times New Roman"/>
          <w:sz w:val="24"/>
          <w:szCs w:val="24"/>
          <w:lang w:val="en-GB"/>
        </w:rPr>
        <w:t>,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in force at 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7807B6">
        <w:rPr>
          <w:rFonts w:ascii="Times New Roman" w:hAnsi="Times New Roman"/>
          <w:sz w:val="24"/>
          <w:szCs w:val="24"/>
          <w:lang w:val="en-GB"/>
        </w:rPr>
        <w:t>CA</w:t>
      </w:r>
      <w:r w:rsidRPr="00B85749">
        <w:rPr>
          <w:rFonts w:ascii="Times New Roman" w:hAnsi="Times New Roman"/>
          <w:sz w:val="24"/>
          <w:szCs w:val="24"/>
          <w:lang w:val="en-GB"/>
        </w:rPr>
        <w:t>W</w:t>
      </w:r>
      <w:r w:rsidR="00446284">
        <w:rPr>
          <w:rFonts w:ascii="Times New Roman" w:hAnsi="Times New Roman"/>
          <w:sz w:val="24"/>
          <w:szCs w:val="24"/>
          <w:lang w:val="en-GB"/>
        </w:rPr>
        <w:t>,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and known to the Author</w:t>
      </w:r>
      <w:r>
        <w:rPr>
          <w:rFonts w:ascii="Times New Roman" w:hAnsi="Times New Roman"/>
          <w:sz w:val="24"/>
          <w:szCs w:val="24"/>
          <w:lang w:val="en-GB"/>
        </w:rPr>
        <w:t xml:space="preserve">(s), 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applied by the </w:t>
      </w:r>
      <w:r w:rsidR="007807B6">
        <w:rPr>
          <w:rFonts w:ascii="Times New Roman" w:hAnsi="Times New Roman"/>
          <w:sz w:val="24"/>
          <w:szCs w:val="24"/>
          <w:lang w:val="en-GB"/>
        </w:rPr>
        <w:t>CAW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to articles published by </w:t>
      </w:r>
      <w:r w:rsidR="00220F27">
        <w:rPr>
          <w:rFonts w:ascii="Times New Roman" w:hAnsi="Times New Roman"/>
          <w:sz w:val="24"/>
          <w:szCs w:val="24"/>
          <w:lang w:val="en-GB"/>
        </w:rPr>
        <w:t>it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in journals. In the event of disagreement, disputes between the </w:t>
      </w:r>
      <w:r w:rsidRPr="00220F27">
        <w:rPr>
          <w:rFonts w:ascii="Times New Roman" w:hAnsi="Times New Roman"/>
          <w:sz w:val="24"/>
          <w:szCs w:val="24"/>
          <w:lang w:val="en-GB"/>
        </w:rPr>
        <w:t xml:space="preserve">parties </w:t>
      </w:r>
      <w:r w:rsidR="00446284">
        <w:rPr>
          <w:rFonts w:ascii="Times New Roman" w:hAnsi="Times New Roman"/>
          <w:sz w:val="24"/>
          <w:szCs w:val="24"/>
          <w:lang w:val="en-GB"/>
        </w:rPr>
        <w:t xml:space="preserve">shall be settled </w:t>
      </w:r>
      <w:r w:rsidR="00220F27" w:rsidRPr="00220F27"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by the court having jurisdiction over the </w:t>
      </w:r>
      <w:r w:rsidR="007807B6">
        <w:rPr>
          <w:rStyle w:val="normaltextrun"/>
          <w:rFonts w:ascii="Times New Roman" w:hAnsi="Times New Roman"/>
          <w:sz w:val="24"/>
          <w:szCs w:val="24"/>
          <w:lang w:val="en-US"/>
        </w:rPr>
        <w:t>CA</w:t>
      </w:r>
      <w:r w:rsidR="00220F27" w:rsidRPr="00220F27"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W’s </w:t>
      </w:r>
      <w:r w:rsidR="00220F27" w:rsidRPr="00446284">
        <w:rPr>
          <w:rStyle w:val="normaltextrun"/>
          <w:rFonts w:ascii="Times New Roman" w:hAnsi="Times New Roman"/>
          <w:sz w:val="24"/>
          <w:szCs w:val="24"/>
          <w:lang w:val="en-US"/>
        </w:rPr>
        <w:t>registered office</w:t>
      </w:r>
      <w:r w:rsidRPr="00446284">
        <w:rPr>
          <w:rFonts w:ascii="Times New Roman" w:hAnsi="Times New Roman"/>
          <w:sz w:val="24"/>
          <w:szCs w:val="24"/>
          <w:lang w:val="en-GB"/>
        </w:rPr>
        <w:t>.</w:t>
      </w:r>
    </w:p>
    <w:p w14:paraId="7EE0A1C3" w14:textId="77777777" w:rsidR="00DF40B4" w:rsidRPr="00220F27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220F27">
        <w:rPr>
          <w:rFonts w:ascii="Times New Roman" w:hAnsi="Times New Roman"/>
          <w:b/>
          <w:bCs/>
          <w:sz w:val="24"/>
          <w:szCs w:val="24"/>
          <w:lang w:val="en-GB"/>
        </w:rPr>
        <w:t>§7</w:t>
      </w:r>
    </w:p>
    <w:p w14:paraId="7C7C6647" w14:textId="07885D9B" w:rsidR="00220F27" w:rsidRPr="00A15E6B" w:rsidRDefault="00220F27" w:rsidP="00220F27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A15E6B">
        <w:rPr>
          <w:rStyle w:val="normaltextrun"/>
          <w:lang w:val="en-US"/>
        </w:rPr>
        <w:t xml:space="preserve">The </w:t>
      </w:r>
      <w:r>
        <w:rPr>
          <w:rStyle w:val="normaltextrun"/>
          <w:lang w:val="en-US"/>
        </w:rPr>
        <w:t>Agreement</w:t>
      </w:r>
      <w:r w:rsidRPr="00A15E6B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has been</w:t>
      </w:r>
      <w:r w:rsidRPr="00A15E6B">
        <w:rPr>
          <w:rStyle w:val="normaltextrun"/>
          <w:lang w:val="en-US"/>
        </w:rPr>
        <w:t xml:space="preserve"> drawn up in two identical copies, one for </w:t>
      </w:r>
      <w:r w:rsidR="00B4417A">
        <w:rPr>
          <w:rStyle w:val="normaltextrun"/>
          <w:lang w:val="en-US"/>
        </w:rPr>
        <w:t xml:space="preserve">the </w:t>
      </w:r>
      <w:r w:rsidR="007807B6">
        <w:rPr>
          <w:rStyle w:val="normaltextrun"/>
          <w:lang w:val="en-US"/>
        </w:rPr>
        <w:t>CA</w:t>
      </w:r>
      <w:r w:rsidRPr="00A15E6B">
        <w:rPr>
          <w:rStyle w:val="normaltextrun"/>
          <w:lang w:val="en-US"/>
        </w:rPr>
        <w:t xml:space="preserve">W and </w:t>
      </w:r>
      <w:r>
        <w:rPr>
          <w:rStyle w:val="normaltextrun"/>
          <w:lang w:val="en-US"/>
        </w:rPr>
        <w:t xml:space="preserve">on for </w:t>
      </w:r>
      <w:r w:rsidRPr="00A15E6B">
        <w:rPr>
          <w:rStyle w:val="normaltextrun"/>
          <w:lang w:val="en-US"/>
        </w:rPr>
        <w:t>the Author</w:t>
      </w:r>
      <w:r>
        <w:rPr>
          <w:rStyle w:val="normaltextrun"/>
          <w:lang w:val="en-US"/>
        </w:rPr>
        <w:t>(s)</w:t>
      </w:r>
      <w:r w:rsidRPr="00A15E6B">
        <w:rPr>
          <w:rStyle w:val="normaltextrun"/>
          <w:lang w:val="en-US"/>
        </w:rPr>
        <w:t>.</w:t>
      </w:r>
    </w:p>
    <w:p w14:paraId="4EE63A79" w14:textId="3D2C1A84" w:rsidR="00DF40B4" w:rsidRPr="009C038E" w:rsidRDefault="00DF40B4" w:rsidP="00611AE8">
      <w:pPr>
        <w:spacing w:before="600"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C038E">
        <w:rPr>
          <w:rFonts w:ascii="Times New Roman" w:hAnsi="Times New Roman"/>
          <w:sz w:val="20"/>
          <w:szCs w:val="20"/>
          <w:lang w:val="en-GB"/>
        </w:rPr>
        <w:t>……………………………</w:t>
      </w:r>
      <w:r w:rsidR="00611AE8" w:rsidRPr="009C038E">
        <w:rPr>
          <w:rFonts w:ascii="Times New Roman" w:hAnsi="Times New Roman"/>
          <w:sz w:val="20"/>
          <w:szCs w:val="20"/>
          <w:lang w:val="en-GB"/>
        </w:rPr>
        <w:tab/>
      </w:r>
      <w:r w:rsidR="00611AE8" w:rsidRPr="009C038E">
        <w:rPr>
          <w:rFonts w:ascii="Times New Roman" w:hAnsi="Times New Roman"/>
          <w:sz w:val="20"/>
          <w:szCs w:val="20"/>
          <w:lang w:val="en-GB"/>
        </w:rPr>
        <w:tab/>
      </w:r>
      <w:r w:rsidR="00611AE8" w:rsidRPr="009C038E">
        <w:rPr>
          <w:rFonts w:ascii="Times New Roman" w:hAnsi="Times New Roman"/>
          <w:sz w:val="20"/>
          <w:szCs w:val="20"/>
          <w:lang w:val="en-GB"/>
        </w:rPr>
        <w:tab/>
      </w:r>
      <w:r w:rsidR="00611AE8" w:rsidRPr="009C038E">
        <w:rPr>
          <w:rFonts w:ascii="Times New Roman" w:hAnsi="Times New Roman"/>
          <w:sz w:val="20"/>
          <w:szCs w:val="20"/>
          <w:lang w:val="en-GB"/>
        </w:rPr>
        <w:tab/>
      </w:r>
      <w:r w:rsidR="00611AE8" w:rsidRPr="009C038E">
        <w:rPr>
          <w:rFonts w:ascii="Times New Roman" w:hAnsi="Times New Roman"/>
          <w:sz w:val="20"/>
          <w:szCs w:val="20"/>
          <w:lang w:val="en-GB"/>
        </w:rPr>
        <w:tab/>
      </w:r>
      <w:r w:rsidR="00611AE8" w:rsidRPr="009C038E">
        <w:rPr>
          <w:rFonts w:ascii="Times New Roman" w:hAnsi="Times New Roman"/>
          <w:sz w:val="20"/>
          <w:szCs w:val="20"/>
          <w:lang w:val="en-GB"/>
        </w:rPr>
        <w:tab/>
      </w:r>
      <w:r w:rsidR="00611AE8" w:rsidRPr="009C038E">
        <w:rPr>
          <w:rFonts w:ascii="Times New Roman" w:hAnsi="Times New Roman"/>
          <w:sz w:val="20"/>
          <w:szCs w:val="20"/>
          <w:lang w:val="en-GB"/>
        </w:rPr>
        <w:tab/>
      </w:r>
      <w:r w:rsidR="00611AE8" w:rsidRPr="009C038E">
        <w:rPr>
          <w:rFonts w:ascii="Times New Roman" w:hAnsi="Times New Roman"/>
          <w:sz w:val="20"/>
          <w:szCs w:val="20"/>
          <w:lang w:val="en-GB"/>
        </w:rPr>
        <w:tab/>
      </w:r>
      <w:r w:rsidRPr="009C038E">
        <w:rPr>
          <w:rFonts w:ascii="Times New Roman" w:hAnsi="Times New Roman"/>
          <w:sz w:val="20"/>
          <w:szCs w:val="20"/>
          <w:lang w:val="en-GB"/>
        </w:rPr>
        <w:t>………</w:t>
      </w:r>
      <w:r w:rsidR="00A62A75" w:rsidRPr="009C038E">
        <w:rPr>
          <w:rFonts w:ascii="Times New Roman" w:hAnsi="Times New Roman"/>
          <w:sz w:val="20"/>
          <w:szCs w:val="20"/>
          <w:lang w:val="en-GB"/>
        </w:rPr>
        <w:t>………………...</w:t>
      </w:r>
      <w:r w:rsidR="00490ED1" w:rsidRPr="009C038E">
        <w:rPr>
          <w:rFonts w:ascii="Times New Roman" w:hAnsi="Times New Roman"/>
          <w:sz w:val="20"/>
          <w:szCs w:val="20"/>
          <w:lang w:val="en-GB"/>
        </w:rPr>
        <w:t>..</w:t>
      </w:r>
      <w:r w:rsidR="00611AE8" w:rsidRPr="009C038E">
        <w:rPr>
          <w:rFonts w:ascii="Times New Roman" w:hAnsi="Times New Roman"/>
          <w:sz w:val="20"/>
          <w:szCs w:val="20"/>
          <w:lang w:val="en-GB"/>
        </w:rPr>
        <w:t>.....</w:t>
      </w:r>
    </w:p>
    <w:p w14:paraId="715E016E" w14:textId="4752F69F" w:rsidR="00DF40B4" w:rsidRPr="009C038E" w:rsidRDefault="00DF40B4" w:rsidP="00611AE8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en-GB"/>
        </w:rPr>
      </w:pPr>
      <w:r w:rsidRPr="009C038E">
        <w:rPr>
          <w:rFonts w:ascii="Times New Roman" w:hAnsi="Times New Roman"/>
          <w:sz w:val="20"/>
          <w:szCs w:val="20"/>
          <w:lang w:val="en-GB"/>
        </w:rPr>
        <w:t>Aut</w:t>
      </w:r>
      <w:r w:rsidR="00220F27" w:rsidRPr="009C038E">
        <w:rPr>
          <w:rFonts w:ascii="Times New Roman" w:hAnsi="Times New Roman"/>
          <w:sz w:val="20"/>
          <w:szCs w:val="20"/>
          <w:lang w:val="en-GB"/>
        </w:rPr>
        <w:t>hor(s)</w:t>
      </w:r>
      <w:r w:rsidR="00611AE8" w:rsidRPr="009C038E">
        <w:rPr>
          <w:rFonts w:ascii="Times New Roman" w:hAnsi="Times New Roman"/>
          <w:sz w:val="20"/>
          <w:szCs w:val="20"/>
          <w:lang w:val="en-GB"/>
        </w:rPr>
        <w:tab/>
      </w:r>
      <w:r w:rsidR="00611AE8" w:rsidRPr="009C038E">
        <w:rPr>
          <w:rFonts w:ascii="Times New Roman" w:hAnsi="Times New Roman"/>
          <w:sz w:val="20"/>
          <w:szCs w:val="20"/>
          <w:lang w:val="en-GB"/>
        </w:rPr>
        <w:tab/>
      </w:r>
      <w:r w:rsidR="00611AE8" w:rsidRPr="009C038E">
        <w:rPr>
          <w:rFonts w:ascii="Times New Roman" w:hAnsi="Times New Roman"/>
          <w:sz w:val="20"/>
          <w:szCs w:val="20"/>
          <w:lang w:val="en-GB"/>
        </w:rPr>
        <w:tab/>
      </w:r>
      <w:r w:rsidR="00611AE8" w:rsidRPr="009C038E">
        <w:rPr>
          <w:rFonts w:ascii="Times New Roman" w:hAnsi="Times New Roman"/>
          <w:sz w:val="20"/>
          <w:szCs w:val="20"/>
          <w:lang w:val="en-GB"/>
        </w:rPr>
        <w:tab/>
      </w:r>
      <w:r w:rsidR="00611AE8" w:rsidRPr="009C038E">
        <w:rPr>
          <w:rFonts w:ascii="Times New Roman" w:hAnsi="Times New Roman"/>
          <w:sz w:val="20"/>
          <w:szCs w:val="20"/>
          <w:lang w:val="en-GB"/>
        </w:rPr>
        <w:tab/>
      </w:r>
      <w:r w:rsidR="00611AE8" w:rsidRPr="009C038E">
        <w:rPr>
          <w:rFonts w:ascii="Times New Roman" w:hAnsi="Times New Roman"/>
          <w:sz w:val="20"/>
          <w:szCs w:val="20"/>
          <w:lang w:val="en-GB"/>
        </w:rPr>
        <w:tab/>
      </w:r>
      <w:r w:rsidR="00611AE8" w:rsidRPr="009C038E">
        <w:rPr>
          <w:rFonts w:ascii="Times New Roman" w:hAnsi="Times New Roman"/>
          <w:sz w:val="20"/>
          <w:szCs w:val="20"/>
          <w:lang w:val="en-GB"/>
        </w:rPr>
        <w:tab/>
      </w:r>
      <w:r w:rsidR="00611AE8" w:rsidRPr="009C038E">
        <w:rPr>
          <w:rFonts w:ascii="Times New Roman" w:hAnsi="Times New Roman"/>
          <w:sz w:val="20"/>
          <w:szCs w:val="20"/>
          <w:lang w:val="en-GB"/>
        </w:rPr>
        <w:tab/>
      </w:r>
      <w:r w:rsidR="00611AE8" w:rsidRPr="009C038E">
        <w:rPr>
          <w:rFonts w:ascii="Times New Roman" w:hAnsi="Times New Roman"/>
          <w:sz w:val="20"/>
          <w:szCs w:val="20"/>
          <w:lang w:val="en-GB"/>
        </w:rPr>
        <w:tab/>
      </w:r>
      <w:r w:rsidR="009C038E">
        <w:rPr>
          <w:rFonts w:ascii="Times New Roman" w:hAnsi="Times New Roman"/>
          <w:sz w:val="20"/>
          <w:szCs w:val="20"/>
          <w:lang w:val="en-GB"/>
        </w:rPr>
        <w:t xml:space="preserve">    </w:t>
      </w:r>
      <w:r w:rsidR="009C038E" w:rsidRPr="009C038E">
        <w:rPr>
          <w:rFonts w:ascii="Times New Roman" w:hAnsi="Times New Roman"/>
          <w:sz w:val="20"/>
          <w:szCs w:val="20"/>
          <w:lang w:val="en-GB"/>
        </w:rPr>
        <w:t>Rector of the C</w:t>
      </w:r>
      <w:r w:rsidR="009C038E">
        <w:rPr>
          <w:rFonts w:ascii="Times New Roman" w:hAnsi="Times New Roman"/>
          <w:sz w:val="20"/>
          <w:szCs w:val="20"/>
          <w:lang w:val="en-GB"/>
        </w:rPr>
        <w:t>AW</w:t>
      </w:r>
    </w:p>
    <w:sectPr w:rsidR="00DF40B4" w:rsidRPr="009C038E" w:rsidSect="00490ED1">
      <w:headerReference w:type="default" r:id="rId8"/>
      <w:footnotePr>
        <w:numFmt w:val="lowerLetter"/>
      </w:footnotePr>
      <w:pgSz w:w="11906" w:h="16838"/>
      <w:pgMar w:top="1134" w:right="851" w:bottom="1134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2D9B" w14:textId="77777777" w:rsidR="00AF7CD2" w:rsidRDefault="00AF7CD2" w:rsidP="00C20E2E">
      <w:pPr>
        <w:spacing w:after="0" w:line="240" w:lineRule="auto"/>
      </w:pPr>
      <w:r>
        <w:separator/>
      </w:r>
    </w:p>
  </w:endnote>
  <w:endnote w:type="continuationSeparator" w:id="0">
    <w:p w14:paraId="522FAF9E" w14:textId="77777777" w:rsidR="00AF7CD2" w:rsidRDefault="00AF7CD2" w:rsidP="00C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CFC5" w14:textId="77777777" w:rsidR="00AF7CD2" w:rsidRDefault="00AF7CD2" w:rsidP="00C20E2E">
      <w:pPr>
        <w:spacing w:after="0" w:line="240" w:lineRule="auto"/>
      </w:pPr>
      <w:r>
        <w:separator/>
      </w:r>
    </w:p>
  </w:footnote>
  <w:footnote w:type="continuationSeparator" w:id="0">
    <w:p w14:paraId="56293A9E" w14:textId="77777777" w:rsidR="00AF7CD2" w:rsidRDefault="00AF7CD2" w:rsidP="00C2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D918" w14:textId="1C3EA10E" w:rsidR="009E1E62" w:rsidRPr="00DF58C8" w:rsidRDefault="009E1E62" w:rsidP="000D5A74">
    <w:pPr>
      <w:pStyle w:val="Nagwek1"/>
      <w:jc w:val="center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A55D14"/>
    <w:multiLevelType w:val="hybridMultilevel"/>
    <w:tmpl w:val="0E14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24"/>
    <w:rsid w:val="00007D27"/>
    <w:rsid w:val="0004205F"/>
    <w:rsid w:val="00057124"/>
    <w:rsid w:val="000644A1"/>
    <w:rsid w:val="00081B9B"/>
    <w:rsid w:val="000B4AFF"/>
    <w:rsid w:val="000D47B1"/>
    <w:rsid w:val="000D4C41"/>
    <w:rsid w:val="000D5A74"/>
    <w:rsid w:val="00107D76"/>
    <w:rsid w:val="00116DCB"/>
    <w:rsid w:val="00162AC0"/>
    <w:rsid w:val="001643C6"/>
    <w:rsid w:val="00187D1E"/>
    <w:rsid w:val="001A6D5B"/>
    <w:rsid w:val="001F40CD"/>
    <w:rsid w:val="00205402"/>
    <w:rsid w:val="00220F27"/>
    <w:rsid w:val="00222945"/>
    <w:rsid w:val="00222E0C"/>
    <w:rsid w:val="00224A93"/>
    <w:rsid w:val="002409BF"/>
    <w:rsid w:val="00264331"/>
    <w:rsid w:val="0028491A"/>
    <w:rsid w:val="0028744D"/>
    <w:rsid w:val="00290EB3"/>
    <w:rsid w:val="002A680A"/>
    <w:rsid w:val="002E53D7"/>
    <w:rsid w:val="002E6D86"/>
    <w:rsid w:val="002F4A6A"/>
    <w:rsid w:val="00307FC9"/>
    <w:rsid w:val="00312FC7"/>
    <w:rsid w:val="00322553"/>
    <w:rsid w:val="0032551F"/>
    <w:rsid w:val="00327DCE"/>
    <w:rsid w:val="00335A5A"/>
    <w:rsid w:val="00374B46"/>
    <w:rsid w:val="003834FE"/>
    <w:rsid w:val="0040364A"/>
    <w:rsid w:val="00436DC1"/>
    <w:rsid w:val="00446284"/>
    <w:rsid w:val="00490ED1"/>
    <w:rsid w:val="004B5968"/>
    <w:rsid w:val="004C2FFF"/>
    <w:rsid w:val="005046C6"/>
    <w:rsid w:val="005207D6"/>
    <w:rsid w:val="00534659"/>
    <w:rsid w:val="00536AEB"/>
    <w:rsid w:val="005410D6"/>
    <w:rsid w:val="0054406F"/>
    <w:rsid w:val="00582EDC"/>
    <w:rsid w:val="0058570E"/>
    <w:rsid w:val="005904D7"/>
    <w:rsid w:val="00597FBA"/>
    <w:rsid w:val="005A55F2"/>
    <w:rsid w:val="005C6F5E"/>
    <w:rsid w:val="00600B63"/>
    <w:rsid w:val="00611AE8"/>
    <w:rsid w:val="006612F3"/>
    <w:rsid w:val="00686E32"/>
    <w:rsid w:val="006C0BB8"/>
    <w:rsid w:val="006C6568"/>
    <w:rsid w:val="006D1AB2"/>
    <w:rsid w:val="007019D7"/>
    <w:rsid w:val="00730F87"/>
    <w:rsid w:val="007548FA"/>
    <w:rsid w:val="007807B6"/>
    <w:rsid w:val="0078366F"/>
    <w:rsid w:val="00790984"/>
    <w:rsid w:val="007E4AD9"/>
    <w:rsid w:val="007F0F7E"/>
    <w:rsid w:val="0086713F"/>
    <w:rsid w:val="0089337E"/>
    <w:rsid w:val="008E10B5"/>
    <w:rsid w:val="00913CE7"/>
    <w:rsid w:val="00921068"/>
    <w:rsid w:val="00940D1A"/>
    <w:rsid w:val="0096563C"/>
    <w:rsid w:val="00965770"/>
    <w:rsid w:val="00974ACD"/>
    <w:rsid w:val="009B5D22"/>
    <w:rsid w:val="009C038E"/>
    <w:rsid w:val="009E1E62"/>
    <w:rsid w:val="009F7D2E"/>
    <w:rsid w:val="00A007CF"/>
    <w:rsid w:val="00A1243C"/>
    <w:rsid w:val="00A259C0"/>
    <w:rsid w:val="00A5183D"/>
    <w:rsid w:val="00A62A75"/>
    <w:rsid w:val="00A82F5B"/>
    <w:rsid w:val="00A86FEB"/>
    <w:rsid w:val="00A96063"/>
    <w:rsid w:val="00A96573"/>
    <w:rsid w:val="00AC2156"/>
    <w:rsid w:val="00AC2BA1"/>
    <w:rsid w:val="00AD4299"/>
    <w:rsid w:val="00AE0DDB"/>
    <w:rsid w:val="00AF7CD2"/>
    <w:rsid w:val="00B4417A"/>
    <w:rsid w:val="00B45B09"/>
    <w:rsid w:val="00B50C12"/>
    <w:rsid w:val="00B541EE"/>
    <w:rsid w:val="00B71F2A"/>
    <w:rsid w:val="00B74D2E"/>
    <w:rsid w:val="00B77880"/>
    <w:rsid w:val="00B85749"/>
    <w:rsid w:val="00B874DB"/>
    <w:rsid w:val="00B92872"/>
    <w:rsid w:val="00B95DB0"/>
    <w:rsid w:val="00BA15A5"/>
    <w:rsid w:val="00BA2269"/>
    <w:rsid w:val="00BC22C9"/>
    <w:rsid w:val="00BD3265"/>
    <w:rsid w:val="00BE209B"/>
    <w:rsid w:val="00BF39FC"/>
    <w:rsid w:val="00C20E2E"/>
    <w:rsid w:val="00C32368"/>
    <w:rsid w:val="00C73FD0"/>
    <w:rsid w:val="00C824BA"/>
    <w:rsid w:val="00CA05D0"/>
    <w:rsid w:val="00CA32DB"/>
    <w:rsid w:val="00CC46D4"/>
    <w:rsid w:val="00CE7487"/>
    <w:rsid w:val="00D20335"/>
    <w:rsid w:val="00D71742"/>
    <w:rsid w:val="00D76F3A"/>
    <w:rsid w:val="00D86E38"/>
    <w:rsid w:val="00DF1339"/>
    <w:rsid w:val="00DF40B4"/>
    <w:rsid w:val="00DF58C8"/>
    <w:rsid w:val="00E061F4"/>
    <w:rsid w:val="00E367B1"/>
    <w:rsid w:val="00E4489C"/>
    <w:rsid w:val="00E44998"/>
    <w:rsid w:val="00E61BC9"/>
    <w:rsid w:val="00E66A95"/>
    <w:rsid w:val="00E67C14"/>
    <w:rsid w:val="00E826EB"/>
    <w:rsid w:val="00F37312"/>
    <w:rsid w:val="00F41397"/>
    <w:rsid w:val="00F57BB6"/>
    <w:rsid w:val="00F7511F"/>
    <w:rsid w:val="00FE0C5C"/>
    <w:rsid w:val="00FE65A1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372A0"/>
  <w15:docId w15:val="{A2DD739C-2C25-4C47-9937-1AB1D40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9E1E62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Nagwek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customStyle="1" w:styleId="paragraph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rsid w:val="006C6568"/>
    <w:rPr>
      <w:rFonts w:cs="Times New Roman"/>
    </w:rPr>
  </w:style>
  <w:style w:type="character" w:customStyle="1" w:styleId="normaltextrun">
    <w:name w:val="normaltextrun"/>
    <w:rsid w:val="006C6568"/>
    <w:rPr>
      <w:rFonts w:cs="Times New Roman"/>
    </w:rPr>
  </w:style>
  <w:style w:type="character" w:customStyle="1" w:styleId="eop">
    <w:name w:val="eop"/>
    <w:rsid w:val="006C6568"/>
    <w:rPr>
      <w:rFonts w:cs="Times New Roman"/>
    </w:rPr>
  </w:style>
  <w:style w:type="character" w:customStyle="1" w:styleId="scxw192893477">
    <w:name w:val="scxw192893477"/>
    <w:rsid w:val="006C6568"/>
    <w:rPr>
      <w:rFonts w:cs="Times New Roman"/>
    </w:rPr>
  </w:style>
  <w:style w:type="character" w:customStyle="1" w:styleId="spellingerror">
    <w:name w:val="spellingerror"/>
    <w:rsid w:val="006C6568"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40B4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40B4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0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0B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5F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5F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2797-AAD7-4639-9FF0-76A5889F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2321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mailto:seib@uksw.edu.pl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Piotr Burgoński</cp:lastModifiedBy>
  <cp:revision>10</cp:revision>
  <dcterms:created xsi:type="dcterms:W3CDTF">2021-04-27T21:44:00Z</dcterms:created>
  <dcterms:modified xsi:type="dcterms:W3CDTF">2021-04-27T21:50:00Z</dcterms:modified>
</cp:coreProperties>
</file>